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8AB1" w14:textId="6A0D4409" w:rsidR="00007DBC" w:rsidRDefault="00481B96" w:rsidP="00007DBC">
      <w:pPr>
        <w:rPr>
          <w:b/>
        </w:rPr>
      </w:pPr>
      <w:r>
        <w:rPr>
          <w:b/>
        </w:rPr>
        <w:t>P101</w:t>
      </w:r>
    </w:p>
    <w:p w14:paraId="449E1432" w14:textId="1B7E5A48" w:rsidR="00CB272D" w:rsidRDefault="00176642" w:rsidP="00007DBC">
      <w:pPr>
        <w:rPr>
          <w:b/>
        </w:rPr>
      </w:pPr>
      <w:r>
        <w:rPr>
          <w:rFonts w:hint="eastAsia"/>
          <w:b/>
        </w:rPr>
        <w:t>第二章</w:t>
      </w:r>
    </w:p>
    <w:p w14:paraId="595A3A58" w14:textId="0537ADBA" w:rsidR="00176642" w:rsidRDefault="00176642" w:rsidP="00007DBC">
      <w:pPr>
        <w:rPr>
          <w:b/>
        </w:rPr>
      </w:pPr>
      <w:r>
        <w:rPr>
          <w:rFonts w:hint="eastAsia"/>
          <w:b/>
        </w:rPr>
        <w:t>透すもの</w:t>
      </w:r>
      <w:r>
        <w:rPr>
          <w:rFonts w:hint="eastAsia"/>
          <w:b/>
        </w:rPr>
        <w:t xml:space="preserve"> </w:t>
      </w:r>
      <w:r>
        <w:rPr>
          <w:rFonts w:hint="eastAsia"/>
          <w:b/>
        </w:rPr>
        <w:t>遮るもの</w:t>
      </w:r>
    </w:p>
    <w:p w14:paraId="3109E025" w14:textId="610E724A" w:rsidR="004329EC" w:rsidRDefault="00434330" w:rsidP="00FD4689">
      <w:pPr>
        <w:jc w:val="left"/>
        <w:rPr>
          <w:sz w:val="20"/>
          <w:szCs w:val="20"/>
        </w:rPr>
      </w:pPr>
      <w:r>
        <w:rPr>
          <w:rFonts w:hint="eastAsia"/>
          <w:sz w:val="20"/>
          <w:szCs w:val="20"/>
        </w:rPr>
        <w:t xml:space="preserve"> </w:t>
      </w:r>
      <w:r w:rsidR="00FD4689">
        <w:rPr>
          <w:rFonts w:hint="eastAsia"/>
          <w:sz w:val="20"/>
          <w:szCs w:val="20"/>
        </w:rPr>
        <w:t>よいすまい・わるいすまい</w:t>
      </w:r>
      <w:r w:rsidR="004329EC">
        <w:rPr>
          <w:rFonts w:hint="eastAsia"/>
          <w:sz w:val="20"/>
          <w:szCs w:val="20"/>
        </w:rPr>
        <w:t>という比較は、一体、なにを基準にしてしたらよいのか。ある人は</w:t>
      </w:r>
      <w:r>
        <w:rPr>
          <w:rFonts w:hint="eastAsia"/>
          <w:sz w:val="20"/>
          <w:szCs w:val="20"/>
        </w:rPr>
        <w:t xml:space="preserve">  </w:t>
      </w:r>
      <w:r w:rsidR="004329EC">
        <w:rPr>
          <w:rFonts w:hint="eastAsia"/>
          <w:sz w:val="20"/>
          <w:szCs w:val="20"/>
        </w:rPr>
        <w:t>いうかも知れない。</w:t>
      </w:r>
    </w:p>
    <w:p w14:paraId="5CBAC57F" w14:textId="3EF11F68" w:rsidR="00434330" w:rsidRDefault="00434330" w:rsidP="00FD4689">
      <w:pPr>
        <w:jc w:val="left"/>
        <w:rPr>
          <w:sz w:val="20"/>
          <w:szCs w:val="20"/>
        </w:rPr>
      </w:pPr>
      <w:r>
        <w:rPr>
          <w:rFonts w:hint="eastAsia"/>
          <w:sz w:val="20"/>
          <w:szCs w:val="20"/>
        </w:rPr>
        <w:t xml:space="preserve"> </w:t>
      </w:r>
      <w:r>
        <w:rPr>
          <w:rFonts w:hint="eastAsia"/>
          <w:sz w:val="20"/>
          <w:szCs w:val="20"/>
        </w:rPr>
        <w:t>ーー</w:t>
      </w:r>
      <w:r w:rsidR="009D11C7">
        <w:rPr>
          <w:rFonts w:hint="eastAsia"/>
          <w:sz w:val="20"/>
          <w:szCs w:val="20"/>
        </w:rPr>
        <w:t>数寄を凝らした立派な普請だ…</w:t>
      </w:r>
      <w:r w:rsidR="003A3139">
        <w:rPr>
          <w:rFonts w:hint="eastAsia"/>
          <w:sz w:val="20"/>
          <w:szCs w:val="20"/>
        </w:rPr>
        <w:t>…。たしかに、こうした価値判断の基準もある。</w:t>
      </w:r>
    </w:p>
    <w:p w14:paraId="388AD351" w14:textId="654F0315" w:rsidR="00951A95" w:rsidRDefault="003A3139" w:rsidP="00FD4689">
      <w:pPr>
        <w:jc w:val="left"/>
        <w:rPr>
          <w:sz w:val="20"/>
          <w:szCs w:val="20"/>
        </w:rPr>
      </w:pPr>
      <w:r>
        <w:rPr>
          <w:rFonts w:hint="eastAsia"/>
          <w:sz w:val="20"/>
          <w:szCs w:val="20"/>
        </w:rPr>
        <w:t xml:space="preserve"> </w:t>
      </w:r>
      <w:r w:rsidR="00951A95">
        <w:rPr>
          <w:rFonts w:hint="eastAsia"/>
          <w:sz w:val="20"/>
          <w:szCs w:val="20"/>
        </w:rPr>
        <w:t>また、ある人はいうかも知れない。</w:t>
      </w:r>
    </w:p>
    <w:p w14:paraId="31D0AD4C" w14:textId="0D892FD6" w:rsidR="00133299" w:rsidRDefault="00133299" w:rsidP="00FD4689">
      <w:pPr>
        <w:jc w:val="left"/>
        <w:rPr>
          <w:sz w:val="20"/>
          <w:szCs w:val="20"/>
        </w:rPr>
      </w:pPr>
      <w:r>
        <w:rPr>
          <w:rFonts w:hint="eastAsia"/>
          <w:sz w:val="20"/>
          <w:szCs w:val="20"/>
        </w:rPr>
        <w:t xml:space="preserve"> </w:t>
      </w:r>
      <w:r>
        <w:rPr>
          <w:rFonts w:hint="eastAsia"/>
          <w:sz w:val="20"/>
          <w:szCs w:val="20"/>
        </w:rPr>
        <w:t>ーー坪数のわりに安く建った……と。すまいの経済</w:t>
      </w:r>
      <w:r w:rsidR="00B03B09">
        <w:rPr>
          <w:rFonts w:hint="eastAsia"/>
          <w:sz w:val="20"/>
          <w:szCs w:val="20"/>
        </w:rPr>
        <w:t>性は、特に現在は、価値の重要な要素であるといえる。</w:t>
      </w:r>
    </w:p>
    <w:p w14:paraId="62FCCB67" w14:textId="5A9EFE46" w:rsidR="00B03B09" w:rsidRDefault="00B03B09" w:rsidP="00FD4689">
      <w:pPr>
        <w:jc w:val="left"/>
        <w:rPr>
          <w:sz w:val="20"/>
          <w:szCs w:val="20"/>
        </w:rPr>
      </w:pPr>
      <w:r>
        <w:rPr>
          <w:rFonts w:hint="eastAsia"/>
          <w:sz w:val="20"/>
          <w:szCs w:val="20"/>
        </w:rPr>
        <w:t xml:space="preserve"> </w:t>
      </w:r>
      <w:r>
        <w:rPr>
          <w:rFonts w:hint="eastAsia"/>
          <w:sz w:val="20"/>
          <w:szCs w:val="20"/>
        </w:rPr>
        <w:t>しかし、</w:t>
      </w:r>
      <w:r w:rsidR="00CE02F4">
        <w:rPr>
          <w:rFonts w:hint="eastAsia"/>
          <w:sz w:val="20"/>
          <w:szCs w:val="20"/>
        </w:rPr>
        <w:t>この二つの価値判断も、すみやすいという点を無視して行われるわけにはゆかないだろう</w:t>
      </w:r>
      <w:r w:rsidR="00153C73">
        <w:rPr>
          <w:rFonts w:hint="eastAsia"/>
          <w:sz w:val="20"/>
          <w:szCs w:val="20"/>
        </w:rPr>
        <w:t>。</w:t>
      </w:r>
    </w:p>
    <w:p w14:paraId="208D9BC6" w14:textId="14E9C00D" w:rsidR="00153C73" w:rsidRDefault="00153C73" w:rsidP="00FD4689">
      <w:pPr>
        <w:jc w:val="left"/>
        <w:rPr>
          <w:sz w:val="20"/>
          <w:szCs w:val="20"/>
        </w:rPr>
      </w:pPr>
      <w:r>
        <w:rPr>
          <w:rFonts w:hint="eastAsia"/>
          <w:sz w:val="20"/>
          <w:szCs w:val="20"/>
        </w:rPr>
        <w:t xml:space="preserve"> </w:t>
      </w:r>
      <w:r>
        <w:rPr>
          <w:rFonts w:hint="eastAsia"/>
          <w:sz w:val="20"/>
          <w:szCs w:val="20"/>
        </w:rPr>
        <w:t>すみにくいということは、すまいにとって致命的な欠陥</w:t>
      </w:r>
      <w:r w:rsidR="00D36E66">
        <w:rPr>
          <w:rFonts w:hint="eastAsia"/>
          <w:sz w:val="20"/>
          <w:szCs w:val="20"/>
        </w:rPr>
        <w:t>である。</w:t>
      </w:r>
    </w:p>
    <w:p w14:paraId="66796F56" w14:textId="36D083C9" w:rsidR="00D36E66" w:rsidRDefault="00D36E66" w:rsidP="00FD4689">
      <w:pPr>
        <w:jc w:val="left"/>
        <w:rPr>
          <w:sz w:val="20"/>
          <w:szCs w:val="20"/>
        </w:rPr>
      </w:pPr>
      <w:r>
        <w:rPr>
          <w:rFonts w:hint="eastAsia"/>
          <w:sz w:val="20"/>
          <w:szCs w:val="20"/>
        </w:rPr>
        <w:t xml:space="preserve"> </w:t>
      </w:r>
      <w:r>
        <w:rPr>
          <w:rFonts w:hint="eastAsia"/>
          <w:sz w:val="20"/>
          <w:szCs w:val="20"/>
        </w:rPr>
        <w:t>では、なにが、すみよいということであり、なにが、すみにくいということであろうか。</w:t>
      </w:r>
    </w:p>
    <w:p w14:paraId="0245C22F" w14:textId="29AB2C83" w:rsidR="00D8520D" w:rsidRDefault="00D8520D" w:rsidP="00FD4689">
      <w:pPr>
        <w:jc w:val="left"/>
        <w:rPr>
          <w:sz w:val="20"/>
          <w:szCs w:val="20"/>
        </w:rPr>
      </w:pPr>
      <w:r>
        <w:rPr>
          <w:rFonts w:hint="eastAsia"/>
          <w:sz w:val="20"/>
          <w:szCs w:val="20"/>
        </w:rPr>
        <w:t xml:space="preserve"> </w:t>
      </w:r>
      <w:r>
        <w:rPr>
          <w:rFonts w:hint="eastAsia"/>
          <w:sz w:val="20"/>
          <w:szCs w:val="20"/>
        </w:rPr>
        <w:t>趣味性や好みといった個人差のあるものは一応除外して、ほぼ生理的ともいえるすまいの快適性</w:t>
      </w:r>
      <w:r w:rsidR="00B579EF">
        <w:rPr>
          <w:rFonts w:hint="eastAsia"/>
          <w:sz w:val="20"/>
          <w:szCs w:val="20"/>
        </w:rPr>
        <w:t>を、列挙し、それを通じて、すまいの居住性を検討してみることにしよう。</w:t>
      </w:r>
    </w:p>
    <w:p w14:paraId="26D76A18" w14:textId="77777777" w:rsidR="00B579EF" w:rsidRDefault="00B579EF" w:rsidP="00FD4689">
      <w:pPr>
        <w:jc w:val="left"/>
        <w:rPr>
          <w:sz w:val="20"/>
          <w:szCs w:val="20"/>
        </w:rPr>
      </w:pPr>
    </w:p>
    <w:p w14:paraId="310DDFA7" w14:textId="4B48808D" w:rsidR="00B579EF" w:rsidRDefault="00AE1F74" w:rsidP="00FD4689">
      <w:pPr>
        <w:jc w:val="left"/>
        <w:rPr>
          <w:sz w:val="20"/>
          <w:szCs w:val="20"/>
        </w:rPr>
      </w:pPr>
      <w:r>
        <w:rPr>
          <w:sz w:val="20"/>
          <w:szCs w:val="20"/>
        </w:rPr>
        <w:t>P100</w:t>
      </w:r>
    </w:p>
    <w:p w14:paraId="52DB89F6" w14:textId="7E43E64A" w:rsidR="00AE1F74" w:rsidRDefault="00AE1F74" w:rsidP="00FD4689">
      <w:pPr>
        <w:jc w:val="left"/>
        <w:rPr>
          <w:b/>
          <w:sz w:val="22"/>
          <w:szCs w:val="22"/>
        </w:rPr>
      </w:pPr>
      <w:r>
        <w:rPr>
          <w:b/>
          <w:sz w:val="22"/>
          <w:szCs w:val="22"/>
        </w:rPr>
        <w:t>SH</w:t>
      </w:r>
      <w:r>
        <w:rPr>
          <w:rFonts w:hint="eastAsia"/>
          <w:b/>
          <w:sz w:val="22"/>
          <w:szCs w:val="22"/>
        </w:rPr>
        <w:t>—</w:t>
      </w:r>
      <w:r>
        <w:rPr>
          <w:b/>
          <w:sz w:val="22"/>
          <w:szCs w:val="22"/>
        </w:rPr>
        <w:t>39</w:t>
      </w:r>
      <w:r>
        <w:rPr>
          <w:rFonts w:hint="eastAsia"/>
          <w:b/>
          <w:sz w:val="22"/>
          <w:szCs w:val="22"/>
        </w:rPr>
        <w:t>の構造</w:t>
      </w:r>
    </w:p>
    <w:p w14:paraId="0DBBD30D" w14:textId="03B2EC02" w:rsidR="00CA22B9" w:rsidRDefault="00CA22B9" w:rsidP="00FD4689">
      <w:pPr>
        <w:jc w:val="left"/>
        <w:rPr>
          <w:sz w:val="20"/>
          <w:szCs w:val="20"/>
        </w:rPr>
      </w:pPr>
      <w:r>
        <w:rPr>
          <w:rFonts w:hint="eastAsia"/>
          <w:sz w:val="20"/>
          <w:szCs w:val="20"/>
        </w:rPr>
        <w:t xml:space="preserve"> </w:t>
      </w:r>
      <w:r w:rsidR="00D8616E">
        <w:rPr>
          <w:rFonts w:hint="eastAsia"/>
          <w:sz w:val="20"/>
          <w:szCs w:val="20"/>
        </w:rPr>
        <w:t>三</w:t>
      </w:r>
      <w:r w:rsidRPr="00CA22B9">
        <w:rPr>
          <w:rFonts w:hint="eastAsia"/>
          <w:sz w:val="20"/>
          <w:szCs w:val="20"/>
        </w:rPr>
        <w:t>鉸</w:t>
      </w:r>
      <w:r>
        <w:rPr>
          <w:rFonts w:hint="eastAsia"/>
          <w:sz w:val="20"/>
          <w:szCs w:val="20"/>
        </w:rPr>
        <w:t>接ラーメンによる組立て式の構造である。</w:t>
      </w:r>
      <w:r>
        <w:rPr>
          <w:rFonts w:hint="eastAsia"/>
          <w:sz w:val="20"/>
          <w:szCs w:val="20"/>
        </w:rPr>
        <w:t xml:space="preserve"> </w:t>
      </w:r>
    </w:p>
    <w:p w14:paraId="751A0EB3" w14:textId="0000D4E5" w:rsidR="00CA22B9" w:rsidRDefault="00CA22B9" w:rsidP="00FD4689">
      <w:pPr>
        <w:jc w:val="left"/>
        <w:rPr>
          <w:sz w:val="20"/>
          <w:szCs w:val="20"/>
        </w:rPr>
      </w:pPr>
      <w:r>
        <w:rPr>
          <w:rFonts w:hint="eastAsia"/>
          <w:sz w:val="20"/>
          <w:szCs w:val="20"/>
        </w:rPr>
        <w:t xml:space="preserve"> </w:t>
      </w:r>
      <w:r>
        <w:rPr>
          <w:rFonts w:hint="eastAsia"/>
          <w:sz w:val="20"/>
          <w:szCs w:val="20"/>
        </w:rPr>
        <w:t>これも</w:t>
      </w:r>
      <w:r w:rsidR="00574B87">
        <w:rPr>
          <w:sz w:val="20"/>
          <w:szCs w:val="20"/>
        </w:rPr>
        <w:t>SH</w:t>
      </w:r>
      <w:r w:rsidR="00574B87">
        <w:rPr>
          <w:rFonts w:hint="eastAsia"/>
          <w:sz w:val="20"/>
          <w:szCs w:val="20"/>
        </w:rPr>
        <w:t>—</w:t>
      </w:r>
      <w:r w:rsidR="00574B87">
        <w:rPr>
          <w:rFonts w:hint="eastAsia"/>
          <w:sz w:val="20"/>
          <w:szCs w:val="20"/>
        </w:rPr>
        <w:t>19</w:t>
      </w:r>
      <w:r w:rsidR="00574B87">
        <w:rPr>
          <w:rFonts w:hint="eastAsia"/>
          <w:sz w:val="20"/>
          <w:szCs w:val="20"/>
        </w:rPr>
        <w:t>と同様、平面計画や視野をさまたげる</w:t>
      </w:r>
      <w:r w:rsidR="00574B87">
        <w:rPr>
          <w:rFonts w:hint="eastAsia"/>
          <w:b/>
          <w:sz w:val="20"/>
          <w:szCs w:val="20"/>
        </w:rPr>
        <w:t>すじかい</w:t>
      </w:r>
      <w:r w:rsidR="00C93F4D">
        <w:rPr>
          <w:rFonts w:hint="eastAsia"/>
          <w:sz w:val="20"/>
          <w:szCs w:val="20"/>
        </w:rPr>
        <w:t>をなくすと同時に、現場で簡単にボールトで組立てられる構造として考えられた。</w:t>
      </w:r>
    </w:p>
    <w:p w14:paraId="3AF41854" w14:textId="60CC1944" w:rsidR="00C93F4D" w:rsidRDefault="00C93F4D" w:rsidP="00FD4689">
      <w:pPr>
        <w:jc w:val="left"/>
        <w:rPr>
          <w:sz w:val="20"/>
          <w:szCs w:val="20"/>
        </w:rPr>
      </w:pPr>
      <w:r>
        <w:rPr>
          <w:rFonts w:hint="eastAsia"/>
          <w:sz w:val="20"/>
          <w:szCs w:val="20"/>
        </w:rPr>
        <w:t xml:space="preserve"> </w:t>
      </w:r>
      <w:r w:rsidR="008752DA">
        <w:rPr>
          <w:rFonts w:hint="eastAsia"/>
          <w:sz w:val="20"/>
          <w:szCs w:val="20"/>
        </w:rPr>
        <w:t>柱はピンの場合にくらべると大分太くなっているが、数が比較的多いので</w:t>
      </w:r>
      <w:r w:rsidR="007834E4">
        <w:rPr>
          <w:rFonts w:hint="eastAsia"/>
          <w:sz w:val="20"/>
          <w:szCs w:val="20"/>
        </w:rPr>
        <w:t>上からの重さに対しては、大して負担にならない。</w:t>
      </w:r>
      <w:r w:rsidR="007834E4">
        <w:rPr>
          <w:rFonts w:hint="eastAsia"/>
          <w:b/>
          <w:sz w:val="20"/>
          <w:szCs w:val="20"/>
        </w:rPr>
        <w:t>ラーメン</w:t>
      </w:r>
      <w:r w:rsidR="007834E4">
        <w:rPr>
          <w:rFonts w:hint="eastAsia"/>
          <w:sz w:val="20"/>
          <w:szCs w:val="20"/>
        </w:rPr>
        <w:t>ならば、</w:t>
      </w:r>
      <w:r w:rsidR="005314CD">
        <w:rPr>
          <w:rFonts w:hint="eastAsia"/>
          <w:b/>
          <w:sz w:val="20"/>
          <w:szCs w:val="20"/>
        </w:rPr>
        <w:t>すじかい</w:t>
      </w:r>
      <w:r w:rsidR="005314CD">
        <w:rPr>
          <w:rFonts w:hint="eastAsia"/>
          <w:sz w:val="20"/>
          <w:szCs w:val="20"/>
        </w:rPr>
        <w:t>を取り除くことができる一つの例である。</w:t>
      </w:r>
    </w:p>
    <w:p w14:paraId="10F2380C" w14:textId="77777777" w:rsidR="005314CD" w:rsidRDefault="005314CD" w:rsidP="00FD4689">
      <w:pPr>
        <w:jc w:val="left"/>
        <w:rPr>
          <w:sz w:val="20"/>
          <w:szCs w:val="20"/>
        </w:rPr>
      </w:pPr>
    </w:p>
    <w:p w14:paraId="375CDEE1" w14:textId="78A07B4A" w:rsidR="005314CD" w:rsidRDefault="004C0B8C" w:rsidP="00FD4689">
      <w:pPr>
        <w:jc w:val="left"/>
        <w:rPr>
          <w:sz w:val="20"/>
          <w:szCs w:val="20"/>
        </w:rPr>
      </w:pPr>
      <w:r>
        <w:rPr>
          <w:sz w:val="20"/>
          <w:szCs w:val="20"/>
        </w:rPr>
        <w:t>P108~109</w:t>
      </w:r>
    </w:p>
    <w:p w14:paraId="35116D72" w14:textId="2F001EE0" w:rsidR="004C0B8C" w:rsidRDefault="00CA7F15" w:rsidP="00FD4689">
      <w:pPr>
        <w:jc w:val="left"/>
        <w:rPr>
          <w:sz w:val="20"/>
          <w:szCs w:val="20"/>
        </w:rPr>
      </w:pPr>
      <w:r>
        <w:rPr>
          <w:rFonts w:hint="eastAsia"/>
          <w:sz w:val="20"/>
          <w:szCs w:val="20"/>
        </w:rPr>
        <w:t xml:space="preserve"> </w:t>
      </w:r>
      <w:r w:rsidR="004C0B8C">
        <w:rPr>
          <w:rFonts w:hint="eastAsia"/>
          <w:sz w:val="20"/>
          <w:szCs w:val="20"/>
        </w:rPr>
        <w:t>床からテラス、テラスからさらに庭へ続く広々とした</w:t>
      </w:r>
      <w:r>
        <w:rPr>
          <w:rFonts w:hint="eastAsia"/>
          <w:sz w:val="20"/>
          <w:szCs w:val="20"/>
        </w:rPr>
        <w:t>空間は、この家の主なテーマでもあり、特長にもなっている。</w:t>
      </w:r>
    </w:p>
    <w:p w14:paraId="0F7278DE" w14:textId="3FA5CC05" w:rsidR="00D25274" w:rsidRDefault="00CA7F15" w:rsidP="00FD4689">
      <w:pPr>
        <w:jc w:val="left"/>
        <w:rPr>
          <w:sz w:val="20"/>
          <w:szCs w:val="20"/>
        </w:rPr>
      </w:pPr>
      <w:r>
        <w:rPr>
          <w:rFonts w:hint="eastAsia"/>
          <w:sz w:val="20"/>
          <w:szCs w:val="20"/>
        </w:rPr>
        <w:t xml:space="preserve"> </w:t>
      </w:r>
      <w:r>
        <w:rPr>
          <w:rFonts w:hint="eastAsia"/>
          <w:sz w:val="20"/>
          <w:szCs w:val="20"/>
        </w:rPr>
        <w:t>地面に接する低い床は、</w:t>
      </w:r>
      <w:r w:rsidR="00D25274">
        <w:rPr>
          <w:rFonts w:hint="eastAsia"/>
          <w:sz w:val="20"/>
          <w:szCs w:val="20"/>
        </w:rPr>
        <w:t>高い床に住みなれた人達に</w:t>
      </w:r>
      <w:r w:rsidR="004A3059">
        <w:rPr>
          <w:rFonts w:hint="eastAsia"/>
          <w:sz w:val="20"/>
          <w:szCs w:val="20"/>
        </w:rPr>
        <w:t>とって、多少不安な感じを持たせることもあるようだが、</w:t>
      </w:r>
      <w:r w:rsidR="004B7BDE">
        <w:rPr>
          <w:rFonts w:hint="eastAsia"/>
          <w:sz w:val="20"/>
          <w:szCs w:val="20"/>
        </w:rPr>
        <w:t>広い敷地に広縁をめぐらした豪華邸ならいざしらず、狭い敷地に小さい家という近代的な生活では、敷地全体をすまいとして活用するために、視線のさまたげになったり、歩行動作の</w:t>
      </w:r>
      <w:r w:rsidR="00513D97">
        <w:rPr>
          <w:rFonts w:hint="eastAsia"/>
          <w:sz w:val="20"/>
          <w:szCs w:val="20"/>
        </w:rPr>
        <w:t>障害になるような仕切りはできるだけ取りのぞいて、外も内も一つに溶け合えるようなすまいであることが、生活をエンジョイするためにも望ましい</w:t>
      </w:r>
      <w:r w:rsidR="00BE2F42">
        <w:rPr>
          <w:rFonts w:hint="eastAsia"/>
          <w:sz w:val="20"/>
          <w:szCs w:val="20"/>
        </w:rPr>
        <w:t>ことであろう。</w:t>
      </w:r>
    </w:p>
    <w:p w14:paraId="5690AA1E" w14:textId="0CE0A3B1" w:rsidR="00BE2F42" w:rsidRDefault="00BE2F42" w:rsidP="00FD4689">
      <w:pPr>
        <w:jc w:val="left"/>
        <w:rPr>
          <w:sz w:val="20"/>
          <w:szCs w:val="20"/>
        </w:rPr>
      </w:pPr>
      <w:r>
        <w:rPr>
          <w:rFonts w:hint="eastAsia"/>
          <w:sz w:val="20"/>
          <w:szCs w:val="20"/>
        </w:rPr>
        <w:lastRenderedPageBreak/>
        <w:t xml:space="preserve"> </w:t>
      </w:r>
      <w:r>
        <w:rPr>
          <w:rFonts w:hint="eastAsia"/>
          <w:sz w:val="20"/>
          <w:szCs w:val="20"/>
        </w:rPr>
        <w:t>このようなすまいをつくるためには、床ばかりでなく天井もまた一と役買っていて、</w:t>
      </w:r>
      <w:r w:rsidR="00DD6B4A">
        <w:rPr>
          <w:rFonts w:hint="eastAsia"/>
          <w:sz w:val="20"/>
          <w:szCs w:val="20"/>
        </w:rPr>
        <w:t>小壁</w:t>
      </w:r>
      <w:bookmarkStart w:id="0" w:name="_GoBack"/>
      <w:bookmarkEnd w:id="0"/>
      <w:r w:rsidR="005627E9">
        <w:rPr>
          <w:rFonts w:hint="eastAsia"/>
          <w:sz w:val="20"/>
          <w:szCs w:val="20"/>
        </w:rPr>
        <w:t>ランマ</w:t>
      </w:r>
      <w:r w:rsidR="007B14CF">
        <w:rPr>
          <w:rFonts w:hint="eastAsia"/>
          <w:sz w:val="20"/>
          <w:szCs w:val="20"/>
        </w:rPr>
        <w:t>などの視野をさまたげる障害は除かれ、天井の拡がりが終わるところまで部屋の大きさを</w:t>
      </w:r>
      <w:r w:rsidR="007E46E0">
        <w:rPr>
          <w:rFonts w:hint="eastAsia"/>
          <w:sz w:val="20"/>
          <w:szCs w:val="20"/>
        </w:rPr>
        <w:t>感じさせている。</w:t>
      </w:r>
    </w:p>
    <w:p w14:paraId="1A636539" w14:textId="29A964F0" w:rsidR="007E46E0" w:rsidRDefault="007E46E0" w:rsidP="00FD4689">
      <w:pPr>
        <w:jc w:val="left"/>
        <w:rPr>
          <w:sz w:val="20"/>
          <w:szCs w:val="20"/>
        </w:rPr>
      </w:pPr>
      <w:r>
        <w:rPr>
          <w:rFonts w:hint="eastAsia"/>
          <w:sz w:val="20"/>
          <w:szCs w:val="20"/>
        </w:rPr>
        <w:t xml:space="preserve"> </w:t>
      </w:r>
      <w:r>
        <w:rPr>
          <w:rFonts w:hint="eastAsia"/>
          <w:sz w:val="20"/>
          <w:szCs w:val="20"/>
        </w:rPr>
        <w:t>連続感と開放感、それに庭と部屋の連がり</w:t>
      </w:r>
      <w:r w:rsidR="00CD575A">
        <w:rPr>
          <w:rFonts w:hint="eastAsia"/>
          <w:sz w:val="20"/>
          <w:szCs w:val="20"/>
        </w:rPr>
        <w:t>を一層</w:t>
      </w:r>
      <w:r w:rsidR="000E41B4">
        <w:rPr>
          <w:rFonts w:hint="eastAsia"/>
          <w:sz w:val="20"/>
          <w:szCs w:val="20"/>
        </w:rPr>
        <w:t>積極的に押し進めるために、最小限に必要な出入</w:t>
      </w:r>
      <w:r w:rsidR="00CD575A">
        <w:rPr>
          <w:rFonts w:hint="eastAsia"/>
          <w:sz w:val="20"/>
          <w:szCs w:val="20"/>
        </w:rPr>
        <w:t>口</w:t>
      </w:r>
      <w:r w:rsidR="000E41B4">
        <w:rPr>
          <w:rFonts w:hint="eastAsia"/>
          <w:sz w:val="20"/>
          <w:szCs w:val="20"/>
        </w:rPr>
        <w:t>を除いて、大きな一枚硝子の窓、庭の効果を一層高めるために</w:t>
      </w:r>
      <w:r w:rsidR="009A2567">
        <w:rPr>
          <w:rFonts w:hint="eastAsia"/>
          <w:sz w:val="20"/>
          <w:szCs w:val="20"/>
        </w:rPr>
        <w:t>配置されている飾りのない単純な壁、平らな天井をさらに広く</w:t>
      </w:r>
      <w:r w:rsidR="00036511">
        <w:rPr>
          <w:rFonts w:hint="eastAsia"/>
          <w:sz w:val="20"/>
          <w:szCs w:val="20"/>
        </w:rPr>
        <w:t>見せるための低いダンロが据えられている。</w:t>
      </w:r>
    </w:p>
    <w:p w14:paraId="62921883" w14:textId="685B1C11" w:rsidR="00036511" w:rsidRDefault="00036511" w:rsidP="00FD4689">
      <w:pPr>
        <w:jc w:val="left"/>
        <w:rPr>
          <w:sz w:val="20"/>
          <w:szCs w:val="20"/>
        </w:rPr>
      </w:pPr>
      <w:r>
        <w:rPr>
          <w:rFonts w:hint="eastAsia"/>
          <w:sz w:val="20"/>
          <w:szCs w:val="20"/>
        </w:rPr>
        <w:t xml:space="preserve"> </w:t>
      </w:r>
      <w:r>
        <w:rPr>
          <w:rFonts w:hint="eastAsia"/>
          <w:sz w:val="20"/>
          <w:szCs w:val="20"/>
        </w:rPr>
        <w:t>この家のが、完全空気調整の冷暖房を備えていることも、</w:t>
      </w:r>
      <w:r w:rsidR="00902ED5">
        <w:rPr>
          <w:rFonts w:hint="eastAsia"/>
          <w:sz w:val="20"/>
          <w:szCs w:val="20"/>
        </w:rPr>
        <w:t>これらの目的をさらに完成したものにするために必要であったからで、動かす必要のない、それ故思い切り大きくとられている硝子窓や</w:t>
      </w:r>
      <w:r w:rsidR="001F06AE">
        <w:rPr>
          <w:rFonts w:hint="eastAsia"/>
          <w:sz w:val="20"/>
          <w:szCs w:val="20"/>
        </w:rPr>
        <w:t>、通風などには無関係に部屋と庭のつながりと効果的な演出だけを考えて</w:t>
      </w:r>
      <w:r w:rsidR="00836CA8">
        <w:rPr>
          <w:rFonts w:hint="eastAsia"/>
          <w:sz w:val="20"/>
          <w:szCs w:val="20"/>
        </w:rPr>
        <w:t>作られる壁など、都心にはまれな環境とともにすまいを一層豊かにしている。</w:t>
      </w:r>
    </w:p>
    <w:p w14:paraId="0A509551" w14:textId="32BCB11A" w:rsidR="00836CA8" w:rsidRDefault="00836CA8" w:rsidP="00FD4689">
      <w:pPr>
        <w:jc w:val="left"/>
        <w:rPr>
          <w:sz w:val="20"/>
          <w:szCs w:val="20"/>
        </w:rPr>
      </w:pPr>
      <w:r>
        <w:rPr>
          <w:rFonts w:hint="eastAsia"/>
          <w:sz w:val="20"/>
          <w:szCs w:val="20"/>
        </w:rPr>
        <w:t xml:space="preserve"> </w:t>
      </w:r>
      <w:r>
        <w:rPr>
          <w:rFonts w:hint="eastAsia"/>
          <w:sz w:val="20"/>
          <w:szCs w:val="20"/>
        </w:rPr>
        <w:t>冷暖房はたしかに費用のかかることにはちがいないが、</w:t>
      </w:r>
      <w:r w:rsidR="006E4D1A">
        <w:rPr>
          <w:rFonts w:hint="eastAsia"/>
          <w:sz w:val="20"/>
          <w:szCs w:val="20"/>
        </w:rPr>
        <w:t>埃</w:t>
      </w:r>
      <w:r w:rsidR="00E93E2F">
        <w:rPr>
          <w:rFonts w:hint="eastAsia"/>
          <w:sz w:val="20"/>
          <w:szCs w:val="20"/>
        </w:rPr>
        <w:t>や音をはじめ避暑避寒の必要もなくなり、一年を通じて室温が一定だということは、生活の</w:t>
      </w:r>
      <w:r w:rsidR="00B21F2F">
        <w:rPr>
          <w:rFonts w:hint="eastAsia"/>
          <w:sz w:val="20"/>
          <w:szCs w:val="20"/>
        </w:rPr>
        <w:t>合理化や単純化が容易になるので、得ることも多いのではなかろうか。</w:t>
      </w:r>
    </w:p>
    <w:p w14:paraId="0BE30CD0" w14:textId="77777777" w:rsidR="00B21F2F" w:rsidRDefault="00B21F2F" w:rsidP="00FD4689">
      <w:pPr>
        <w:jc w:val="left"/>
        <w:rPr>
          <w:sz w:val="20"/>
          <w:szCs w:val="20"/>
        </w:rPr>
      </w:pPr>
    </w:p>
    <w:p w14:paraId="206F3D4A" w14:textId="7656B800" w:rsidR="00B21F2F" w:rsidRDefault="008218C4" w:rsidP="00FD4689">
      <w:pPr>
        <w:jc w:val="left"/>
        <w:rPr>
          <w:sz w:val="20"/>
          <w:szCs w:val="20"/>
        </w:rPr>
      </w:pPr>
      <w:r>
        <w:rPr>
          <w:rFonts w:hint="eastAsia"/>
          <w:sz w:val="20"/>
          <w:szCs w:val="20"/>
        </w:rPr>
        <w:t>P110</w:t>
      </w:r>
      <w:r>
        <w:rPr>
          <w:rFonts w:hint="eastAsia"/>
          <w:sz w:val="20"/>
          <w:szCs w:val="20"/>
        </w:rPr>
        <w:t>〜</w:t>
      </w:r>
      <w:r>
        <w:rPr>
          <w:rFonts w:hint="eastAsia"/>
          <w:sz w:val="20"/>
          <w:szCs w:val="20"/>
        </w:rPr>
        <w:t>111</w:t>
      </w:r>
    </w:p>
    <w:p w14:paraId="77DDD0EE" w14:textId="447F2875" w:rsidR="008218C4" w:rsidRDefault="008218C4" w:rsidP="00FD4689">
      <w:pPr>
        <w:jc w:val="left"/>
        <w:rPr>
          <w:b/>
        </w:rPr>
      </w:pPr>
      <w:r>
        <w:rPr>
          <w:rFonts w:hint="eastAsia"/>
          <w:b/>
        </w:rPr>
        <w:t>広びろとした</w:t>
      </w:r>
      <w:r w:rsidR="002532B8">
        <w:rPr>
          <w:rFonts w:hint="eastAsia"/>
          <w:b/>
        </w:rPr>
        <w:t>空間は、どういう方法でつくられたか</w:t>
      </w:r>
    </w:p>
    <w:p w14:paraId="5D3FF4D5" w14:textId="47A38944" w:rsidR="002532B8" w:rsidRDefault="002532B8" w:rsidP="00FD4689">
      <w:pPr>
        <w:jc w:val="left"/>
        <w:rPr>
          <w:b/>
          <w:sz w:val="22"/>
          <w:szCs w:val="22"/>
        </w:rPr>
      </w:pPr>
      <w:r>
        <w:rPr>
          <w:rFonts w:hint="eastAsia"/>
          <w:b/>
          <w:sz w:val="22"/>
          <w:szCs w:val="22"/>
        </w:rPr>
        <w:t>床と天井</w:t>
      </w:r>
    </w:p>
    <w:p w14:paraId="4FC4B012" w14:textId="4B30AF3F" w:rsidR="002532B8" w:rsidRDefault="0057770C" w:rsidP="00FD4689">
      <w:pPr>
        <w:jc w:val="left"/>
        <w:rPr>
          <w:sz w:val="20"/>
          <w:szCs w:val="20"/>
        </w:rPr>
      </w:pPr>
      <w:r>
        <w:rPr>
          <w:rFonts w:hint="eastAsia"/>
          <w:sz w:val="20"/>
          <w:szCs w:val="20"/>
        </w:rPr>
        <w:t xml:space="preserve"> </w:t>
      </w:r>
      <w:r w:rsidR="0092325E">
        <w:rPr>
          <w:rFonts w:hint="eastAsia"/>
          <w:sz w:val="20"/>
          <w:szCs w:val="20"/>
        </w:rPr>
        <w:t>こうした連続空間を作るためには、基礎のコンクリート打から充分綿密な計画を立てて進めなければならない。</w:t>
      </w:r>
    </w:p>
    <w:p w14:paraId="526D6E63" w14:textId="2E61CB78" w:rsidR="0057770C" w:rsidRDefault="0057770C" w:rsidP="00FD4689">
      <w:pPr>
        <w:jc w:val="left"/>
        <w:rPr>
          <w:sz w:val="20"/>
          <w:szCs w:val="20"/>
        </w:rPr>
      </w:pPr>
      <w:r>
        <w:rPr>
          <w:rFonts w:hint="eastAsia"/>
          <w:sz w:val="20"/>
          <w:szCs w:val="20"/>
        </w:rPr>
        <w:t xml:space="preserve"> </w:t>
      </w:r>
      <w:r>
        <w:rPr>
          <w:rFonts w:hint="eastAsia"/>
          <w:sz w:val="20"/>
          <w:szCs w:val="20"/>
        </w:rPr>
        <w:t>目的を得ようとさるためには結果だけを求めても効果がない。まず最初の計画が結果を左右するものと</w:t>
      </w:r>
      <w:r w:rsidR="0092153B">
        <w:rPr>
          <w:rFonts w:hint="eastAsia"/>
          <w:sz w:val="20"/>
          <w:szCs w:val="20"/>
        </w:rPr>
        <w:t>考えて間違いない。</w:t>
      </w:r>
    </w:p>
    <w:p w14:paraId="78C79567" w14:textId="19FE0F92" w:rsidR="0092153B" w:rsidRDefault="0092153B" w:rsidP="00FD4689">
      <w:pPr>
        <w:jc w:val="left"/>
        <w:rPr>
          <w:sz w:val="20"/>
          <w:szCs w:val="20"/>
        </w:rPr>
      </w:pPr>
      <w:r>
        <w:rPr>
          <w:rFonts w:hint="eastAsia"/>
          <w:sz w:val="20"/>
          <w:szCs w:val="20"/>
        </w:rPr>
        <w:t xml:space="preserve"> </w:t>
      </w:r>
      <w:r>
        <w:rPr>
          <w:rFonts w:hint="eastAsia"/>
          <w:sz w:val="20"/>
          <w:szCs w:val="20"/>
        </w:rPr>
        <w:t>これまでの写真で見られるように、庭から内、内から庭とけじめなく連続する床は、コンクリート床を造るとき</w:t>
      </w:r>
      <w:r w:rsidR="00FF6EF9">
        <w:rPr>
          <w:rFonts w:hint="eastAsia"/>
          <w:sz w:val="20"/>
          <w:szCs w:val="20"/>
        </w:rPr>
        <w:t>に、それをどの程度の高さにするかということや、床にはどんな設備をしておかなければならないか、などをあらかじめ最終</w:t>
      </w:r>
      <w:r w:rsidR="00E424B4">
        <w:rPr>
          <w:rFonts w:hint="eastAsia"/>
          <w:sz w:val="20"/>
          <w:szCs w:val="20"/>
        </w:rPr>
        <w:t>の効果を考えながら決めてある。</w:t>
      </w:r>
    </w:p>
    <w:p w14:paraId="42A808A4" w14:textId="1C476604" w:rsidR="00E424B4" w:rsidRDefault="00E424B4" w:rsidP="00FD4689">
      <w:pPr>
        <w:jc w:val="left"/>
        <w:rPr>
          <w:sz w:val="20"/>
          <w:szCs w:val="20"/>
        </w:rPr>
      </w:pPr>
      <w:r>
        <w:rPr>
          <w:rFonts w:hint="eastAsia"/>
          <w:sz w:val="20"/>
          <w:szCs w:val="20"/>
        </w:rPr>
        <w:t xml:space="preserve"> </w:t>
      </w:r>
      <w:r w:rsidR="006D14D7">
        <w:rPr>
          <w:rFonts w:hint="eastAsia"/>
          <w:sz w:val="20"/>
          <w:szCs w:val="20"/>
        </w:rPr>
        <w:t>下の写真の中央部に見える細い溝は、暖冷房のためのダクトで、この中もコンクリートで作られ、フォームグラスで断熱をした上を、コンクリート板の蓋</w:t>
      </w:r>
      <w:r w:rsidR="007B1CCC">
        <w:rPr>
          <w:rFonts w:hint="eastAsia"/>
          <w:sz w:val="20"/>
          <w:szCs w:val="20"/>
        </w:rPr>
        <w:t>で床と平らに塞がれる。</w:t>
      </w:r>
    </w:p>
    <w:p w14:paraId="7A21711B" w14:textId="645C3080" w:rsidR="007B1CCC" w:rsidRDefault="007B1CCC" w:rsidP="00FD4689">
      <w:pPr>
        <w:jc w:val="left"/>
        <w:rPr>
          <w:sz w:val="20"/>
          <w:szCs w:val="20"/>
        </w:rPr>
      </w:pPr>
      <w:r>
        <w:rPr>
          <w:rFonts w:hint="eastAsia"/>
          <w:sz w:val="20"/>
          <w:szCs w:val="20"/>
        </w:rPr>
        <w:t xml:space="preserve"> </w:t>
      </w:r>
      <w:r>
        <w:rPr>
          <w:rFonts w:hint="eastAsia"/>
          <w:sz w:val="20"/>
          <w:szCs w:val="20"/>
        </w:rPr>
        <w:t>次項の写真は鉄骨も組み上り、天井が貼り上った</w:t>
      </w:r>
      <w:r w:rsidR="001D63A5">
        <w:rPr>
          <w:rFonts w:hint="eastAsia"/>
          <w:sz w:val="20"/>
          <w:szCs w:val="20"/>
        </w:rPr>
        <w:t>状態で、この建物の主要な目的であった〝平らな床と平らな天井による広々とした空間〝がよく</w:t>
      </w:r>
      <w:r w:rsidR="00925DEA">
        <w:rPr>
          <w:rFonts w:hint="eastAsia"/>
          <w:sz w:val="20"/>
          <w:szCs w:val="20"/>
        </w:rPr>
        <w:t>現されている。</w:t>
      </w:r>
    </w:p>
    <w:p w14:paraId="3FBD8839" w14:textId="03118DCF" w:rsidR="00925DEA" w:rsidRDefault="00925DEA" w:rsidP="00FD4689">
      <w:pPr>
        <w:jc w:val="left"/>
        <w:rPr>
          <w:sz w:val="20"/>
          <w:szCs w:val="20"/>
        </w:rPr>
      </w:pPr>
      <w:r>
        <w:rPr>
          <w:rFonts w:hint="eastAsia"/>
          <w:sz w:val="20"/>
          <w:szCs w:val="20"/>
        </w:rPr>
        <w:t xml:space="preserve"> </w:t>
      </w:r>
      <w:r>
        <w:rPr>
          <w:rFonts w:hint="eastAsia"/>
          <w:sz w:val="20"/>
          <w:szCs w:val="20"/>
        </w:rPr>
        <w:t>この天井と床のあいだに適当に壁が</w:t>
      </w:r>
      <w:r w:rsidR="004713D6">
        <w:rPr>
          <w:rFonts w:hint="eastAsia"/>
          <w:sz w:val="20"/>
          <w:szCs w:val="20"/>
        </w:rPr>
        <w:t>嵌め込まれて、</w:t>
      </w:r>
      <w:r w:rsidR="001E2E54">
        <w:rPr>
          <w:rFonts w:hint="eastAsia"/>
          <w:sz w:val="20"/>
          <w:szCs w:val="20"/>
        </w:rPr>
        <w:t>すまいの空間がつくられる。さらに嵌め込まれた壁をはずせば、再びこの状態が得られるので、</w:t>
      </w:r>
      <w:r w:rsidR="00007DBC">
        <w:rPr>
          <w:rFonts w:hint="eastAsia"/>
          <w:sz w:val="20"/>
          <w:szCs w:val="20"/>
        </w:rPr>
        <w:t>改造や変更が自由にできるように設計されている。</w:t>
      </w:r>
    </w:p>
    <w:p w14:paraId="5379DF9E" w14:textId="77777777" w:rsidR="00007DBC" w:rsidRPr="0092325E" w:rsidRDefault="00007DBC" w:rsidP="00FD4689">
      <w:pPr>
        <w:jc w:val="left"/>
        <w:rPr>
          <w:sz w:val="20"/>
          <w:szCs w:val="20"/>
        </w:rPr>
      </w:pPr>
    </w:p>
    <w:p w14:paraId="53653A9E" w14:textId="77777777" w:rsidR="00CA22B9" w:rsidRPr="009C0B28" w:rsidRDefault="00CA22B9" w:rsidP="00FD4689">
      <w:pPr>
        <w:jc w:val="left"/>
        <w:rPr>
          <w:sz w:val="20"/>
          <w:szCs w:val="20"/>
        </w:rPr>
      </w:pPr>
    </w:p>
    <w:sectPr w:rsidR="00CA22B9" w:rsidRPr="009C0B28">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D0415" w14:textId="77777777" w:rsidR="00D2671A" w:rsidRDefault="00D2671A" w:rsidP="00500F80">
      <w:r>
        <w:separator/>
      </w:r>
    </w:p>
  </w:endnote>
  <w:endnote w:type="continuationSeparator" w:id="0">
    <w:p w14:paraId="025889C1" w14:textId="77777777" w:rsidR="00D2671A" w:rsidRDefault="00D2671A" w:rsidP="0050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3A447" w14:textId="77777777" w:rsidR="00D2671A" w:rsidRDefault="00D2671A" w:rsidP="00500F80">
      <w:r>
        <w:separator/>
      </w:r>
    </w:p>
  </w:footnote>
  <w:footnote w:type="continuationSeparator" w:id="0">
    <w:p w14:paraId="7B019858" w14:textId="77777777" w:rsidR="00D2671A" w:rsidRDefault="00D2671A" w:rsidP="0050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2D"/>
    <w:rsid w:val="00007DBC"/>
    <w:rsid w:val="00036511"/>
    <w:rsid w:val="000A7C90"/>
    <w:rsid w:val="000C6DEA"/>
    <w:rsid w:val="000E41B4"/>
    <w:rsid w:val="000E5B08"/>
    <w:rsid w:val="00133299"/>
    <w:rsid w:val="00153C73"/>
    <w:rsid w:val="00176642"/>
    <w:rsid w:val="001D63A5"/>
    <w:rsid w:val="001E2E54"/>
    <w:rsid w:val="001F06AE"/>
    <w:rsid w:val="002532B8"/>
    <w:rsid w:val="003A3139"/>
    <w:rsid w:val="003B7FEB"/>
    <w:rsid w:val="004329EC"/>
    <w:rsid w:val="00434330"/>
    <w:rsid w:val="004713D6"/>
    <w:rsid w:val="00481B96"/>
    <w:rsid w:val="004A3059"/>
    <w:rsid w:val="004B7BDE"/>
    <w:rsid w:val="004C0B8C"/>
    <w:rsid w:val="00500F80"/>
    <w:rsid w:val="00513D97"/>
    <w:rsid w:val="005314CD"/>
    <w:rsid w:val="005627E9"/>
    <w:rsid w:val="00574B87"/>
    <w:rsid w:val="0057770C"/>
    <w:rsid w:val="006D14D7"/>
    <w:rsid w:val="006E4D1A"/>
    <w:rsid w:val="00773AAB"/>
    <w:rsid w:val="007834E4"/>
    <w:rsid w:val="007B14CF"/>
    <w:rsid w:val="007B1CCC"/>
    <w:rsid w:val="007E46E0"/>
    <w:rsid w:val="008218C4"/>
    <w:rsid w:val="00836CA8"/>
    <w:rsid w:val="008752DA"/>
    <w:rsid w:val="00902ED5"/>
    <w:rsid w:val="0092153B"/>
    <w:rsid w:val="0092325E"/>
    <w:rsid w:val="00925DEA"/>
    <w:rsid w:val="00930016"/>
    <w:rsid w:val="00932176"/>
    <w:rsid w:val="00951A95"/>
    <w:rsid w:val="0098149F"/>
    <w:rsid w:val="009A2567"/>
    <w:rsid w:val="009C0B28"/>
    <w:rsid w:val="009D11C7"/>
    <w:rsid w:val="00AC3C30"/>
    <w:rsid w:val="00AE1F74"/>
    <w:rsid w:val="00B03B09"/>
    <w:rsid w:val="00B21F2F"/>
    <w:rsid w:val="00B579EF"/>
    <w:rsid w:val="00BE2F42"/>
    <w:rsid w:val="00C14DBC"/>
    <w:rsid w:val="00C93F4D"/>
    <w:rsid w:val="00CA22B9"/>
    <w:rsid w:val="00CA7F15"/>
    <w:rsid w:val="00CB272D"/>
    <w:rsid w:val="00CD575A"/>
    <w:rsid w:val="00CE02F4"/>
    <w:rsid w:val="00D25274"/>
    <w:rsid w:val="00D2671A"/>
    <w:rsid w:val="00D36E66"/>
    <w:rsid w:val="00D8520D"/>
    <w:rsid w:val="00D8616E"/>
    <w:rsid w:val="00DD6B4A"/>
    <w:rsid w:val="00E424B4"/>
    <w:rsid w:val="00E93E2F"/>
    <w:rsid w:val="00EB21D6"/>
    <w:rsid w:val="00FD4689"/>
    <w:rsid w:val="00FF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0720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272D"/>
    <w:rPr>
      <w:sz w:val="18"/>
      <w:szCs w:val="18"/>
    </w:rPr>
  </w:style>
  <w:style w:type="paragraph" w:styleId="a4">
    <w:name w:val="annotation text"/>
    <w:basedOn w:val="a"/>
    <w:link w:val="a5"/>
    <w:uiPriority w:val="99"/>
    <w:semiHidden/>
    <w:unhideWhenUsed/>
    <w:rsid w:val="00CB272D"/>
    <w:pPr>
      <w:jc w:val="left"/>
    </w:pPr>
  </w:style>
  <w:style w:type="character" w:customStyle="1" w:styleId="a5">
    <w:name w:val="コメント文字列 (文字)"/>
    <w:basedOn w:val="a0"/>
    <w:link w:val="a4"/>
    <w:uiPriority w:val="99"/>
    <w:semiHidden/>
    <w:rsid w:val="00CB272D"/>
  </w:style>
  <w:style w:type="paragraph" w:styleId="a6">
    <w:name w:val="annotation subject"/>
    <w:basedOn w:val="a4"/>
    <w:next w:val="a4"/>
    <w:link w:val="a7"/>
    <w:uiPriority w:val="99"/>
    <w:semiHidden/>
    <w:unhideWhenUsed/>
    <w:rsid w:val="00CB272D"/>
    <w:rPr>
      <w:b/>
      <w:bCs/>
    </w:rPr>
  </w:style>
  <w:style w:type="character" w:customStyle="1" w:styleId="a7">
    <w:name w:val="コメント内容 (文字)"/>
    <w:basedOn w:val="a5"/>
    <w:link w:val="a6"/>
    <w:uiPriority w:val="99"/>
    <w:semiHidden/>
    <w:rsid w:val="00CB272D"/>
    <w:rPr>
      <w:b/>
      <w:bCs/>
    </w:rPr>
  </w:style>
  <w:style w:type="paragraph" w:styleId="a8">
    <w:name w:val="Balloon Text"/>
    <w:basedOn w:val="a"/>
    <w:link w:val="a9"/>
    <w:uiPriority w:val="99"/>
    <w:semiHidden/>
    <w:unhideWhenUsed/>
    <w:rsid w:val="00CB272D"/>
    <w:rPr>
      <w:rFonts w:ascii="ＭＳ 明朝" w:eastAsia="ＭＳ 明朝"/>
      <w:sz w:val="18"/>
      <w:szCs w:val="18"/>
    </w:rPr>
  </w:style>
  <w:style w:type="character" w:customStyle="1" w:styleId="a9">
    <w:name w:val="吹き出し (文字)"/>
    <w:basedOn w:val="a0"/>
    <w:link w:val="a8"/>
    <w:uiPriority w:val="99"/>
    <w:semiHidden/>
    <w:rsid w:val="00CB272D"/>
    <w:rPr>
      <w:rFonts w:ascii="ＭＳ 明朝" w:eastAsia="ＭＳ 明朝"/>
      <w:sz w:val="18"/>
      <w:szCs w:val="18"/>
    </w:rPr>
  </w:style>
  <w:style w:type="paragraph" w:styleId="aa">
    <w:name w:val="header"/>
    <w:basedOn w:val="a"/>
    <w:link w:val="ab"/>
    <w:uiPriority w:val="99"/>
    <w:unhideWhenUsed/>
    <w:rsid w:val="00500F80"/>
    <w:pPr>
      <w:tabs>
        <w:tab w:val="center" w:pos="4252"/>
        <w:tab w:val="right" w:pos="8504"/>
      </w:tabs>
      <w:snapToGrid w:val="0"/>
    </w:pPr>
  </w:style>
  <w:style w:type="character" w:customStyle="1" w:styleId="ab">
    <w:name w:val="ヘッダー (文字)"/>
    <w:basedOn w:val="a0"/>
    <w:link w:val="aa"/>
    <w:uiPriority w:val="99"/>
    <w:rsid w:val="00500F80"/>
  </w:style>
  <w:style w:type="paragraph" w:styleId="ac">
    <w:name w:val="footer"/>
    <w:basedOn w:val="a"/>
    <w:link w:val="ad"/>
    <w:uiPriority w:val="99"/>
    <w:unhideWhenUsed/>
    <w:rsid w:val="00500F80"/>
    <w:pPr>
      <w:tabs>
        <w:tab w:val="center" w:pos="4252"/>
        <w:tab w:val="right" w:pos="8504"/>
      </w:tabs>
      <w:snapToGrid w:val="0"/>
    </w:pPr>
  </w:style>
  <w:style w:type="character" w:customStyle="1" w:styleId="ad">
    <w:name w:val="フッター (文字)"/>
    <w:basedOn w:val="a0"/>
    <w:link w:val="ac"/>
    <w:uiPriority w:val="99"/>
    <w:rsid w:val="0050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1568</Characters>
  <Application>Microsoft Macintosh Word</Application>
  <DocSecurity>0</DocSecurity>
  <Lines>13</Lines>
  <Paragraphs>3</Paragraphs>
  <ScaleCrop>false</ScaleCrop>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薄沙歩</dc:creator>
  <cp:keywords/>
  <dc:description/>
  <cp:lastModifiedBy>薄沙歩</cp:lastModifiedBy>
  <cp:revision>3</cp:revision>
  <dcterms:created xsi:type="dcterms:W3CDTF">2016-01-12T08:57:00Z</dcterms:created>
  <dcterms:modified xsi:type="dcterms:W3CDTF">2016-01-13T04:32:00Z</dcterms:modified>
</cp:coreProperties>
</file>